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sz w:val="44"/>
          <w:szCs w:val="44"/>
          <w:lang w:val="en-US" w:eastAsia="zh-CN"/>
        </w:rPr>
        <w:t>会议议程（拟）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tbl>
      <w:tblPr>
        <w:tblStyle w:val="3"/>
        <w:tblW w:w="8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6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14:30-15:00</w:t>
            </w:r>
          </w:p>
        </w:tc>
        <w:tc>
          <w:tcPr>
            <w:tcW w:w="6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签到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 xml:space="preserve">15:00-15:05 </w:t>
            </w:r>
          </w:p>
        </w:tc>
        <w:tc>
          <w:tcPr>
            <w:tcW w:w="6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嘉宾介绍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 xml:space="preserve">15:05-16:00 </w:t>
            </w:r>
          </w:p>
        </w:tc>
        <w:tc>
          <w:tcPr>
            <w:tcW w:w="6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中央外经贸发展专项资金（服务贸易事项）政策宣讲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 xml:space="preserve">16:00-16:20 </w:t>
            </w:r>
          </w:p>
        </w:tc>
        <w:tc>
          <w:tcPr>
            <w:tcW w:w="6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现场答疑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16:20-16:35</w:t>
            </w:r>
          </w:p>
        </w:tc>
        <w:tc>
          <w:tcPr>
            <w:tcW w:w="6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深圳特区成立四十周年服务贸易巡礼活动介绍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16:35-16:45</w:t>
            </w:r>
          </w:p>
        </w:tc>
        <w:tc>
          <w:tcPr>
            <w:tcW w:w="6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深圳特区成立四十周年服务贸易巡礼活动启动仪式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16:45-17:00</w:t>
            </w:r>
          </w:p>
        </w:tc>
        <w:tc>
          <w:tcPr>
            <w:tcW w:w="6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稳外贸 促进口 开启免税购物新纪元合作签约仪式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</w:p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568F9"/>
    <w:rsid w:val="3225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2020-08-01T07:19:00Z</dcterms:created>
  <dc:creator>97249</dc:creator>
  <cp:lastModifiedBy>97249</cp:lastModifiedBy>
  <dcterms:modified xsi:type="dcterms:W3CDTF">2020-08-01T07:20:09Z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